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bookmarkStart w:id="0" w:name="_GoBack"/>
      <w:bookmarkEnd w:id="0"/>
      <w:r>
        <w:rPr>
          <w:rFonts w:hint="eastAsia"/>
          <w:color w:val="000000" w:themeColor="text1"/>
        </w:rPr>
        <w:t>様式第</w:t>
      </w:r>
      <w:r>
        <w:rPr>
          <w:rFonts w:hint="eastAsia"/>
          <w:color w:val="000000" w:themeColor="text1"/>
        </w:rPr>
        <w:t>4</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・一部改正</w:t>
      </w:r>
      <w:r>
        <w:rPr>
          <w:rFonts w:hint="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物品売買契約書</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w:t>
      </w:r>
      <w:r>
        <w:rPr>
          <w:rFonts w:hint="eastAsia" w:asciiTheme="minorEastAsia" w:hAnsiTheme="minorEastAsia"/>
          <w:color w:val="000000" w:themeColor="text1"/>
          <w:spacing w:val="107"/>
          <w:fitText w:val="1150" w:id="1"/>
        </w:rPr>
        <w:t>物品</w:t>
      </w:r>
      <w:r>
        <w:rPr>
          <w:rFonts w:hint="eastAsia" w:asciiTheme="minorEastAsia" w:hAnsiTheme="minorEastAsia"/>
          <w:color w:val="000000" w:themeColor="text1"/>
          <w:spacing w:val="1"/>
          <w:fitText w:val="1150" w:id="1"/>
        </w:rPr>
        <w:t>名</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spacing w:val="335"/>
          <w:fitText w:val="1150" w:id="2"/>
        </w:rPr>
        <w:t>仕</w:t>
      </w:r>
      <w:r>
        <w:rPr>
          <w:rFonts w:hint="eastAsia" w:asciiTheme="minorEastAsia" w:hAnsiTheme="minorEastAsia"/>
          <w:color w:val="000000" w:themeColor="text1"/>
          <w:fitText w:val="1150" w:id="2"/>
        </w:rPr>
        <w:t>様</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w:t>
      </w:r>
      <w:r>
        <w:rPr>
          <w:rFonts w:hint="eastAsia" w:asciiTheme="minorEastAsia" w:hAnsiTheme="minorEastAsia"/>
          <w:color w:val="000000" w:themeColor="text1"/>
          <w:spacing w:val="335"/>
          <w:fitText w:val="1150" w:id="3"/>
        </w:rPr>
        <w:t>数</w:t>
      </w:r>
      <w:r>
        <w:rPr>
          <w:rFonts w:hint="eastAsia" w:asciiTheme="minorEastAsia" w:hAnsiTheme="minorEastAsia"/>
          <w:color w:val="000000" w:themeColor="text1"/>
          <w:fitText w:val="1150" w:id="3"/>
        </w:rPr>
        <w:t>量</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契約代金額　　　金　　　　　　　　円</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うち取引に係る消費税及び地方消費税額　金　　　　　　　　円</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w:t>
      </w:r>
      <w:r>
        <w:rPr>
          <w:rFonts w:hint="eastAsia" w:asciiTheme="minorEastAsia" w:hAnsiTheme="minorEastAsia"/>
          <w:color w:val="000000" w:themeColor="text1"/>
          <w:spacing w:val="31"/>
          <w:fitText w:val="1150" w:id="4"/>
        </w:rPr>
        <w:t>納入期</w:t>
      </w:r>
      <w:r>
        <w:rPr>
          <w:rFonts w:hint="eastAsia" w:asciiTheme="minorEastAsia" w:hAnsiTheme="minorEastAsia"/>
          <w:color w:val="000000" w:themeColor="text1"/>
          <w:spacing w:val="2"/>
          <w:fitText w:val="1150" w:id="4"/>
        </w:rPr>
        <w:t>限</w:t>
      </w:r>
      <w:r>
        <w:rPr>
          <w:rFonts w:hint="eastAsia" w:asciiTheme="minorEastAsia" w:hAnsiTheme="minorEastAsia"/>
          <w:color w:val="000000" w:themeColor="text1"/>
        </w:rPr>
        <w:t>　　　　　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w:t>
      </w:r>
      <w:r>
        <w:rPr>
          <w:rFonts w:hint="eastAsia" w:asciiTheme="minorEastAsia" w:hAnsiTheme="minorEastAsia"/>
          <w:color w:val="000000" w:themeColor="text1"/>
          <w:spacing w:val="31"/>
          <w:fitText w:val="1150" w:id="5"/>
        </w:rPr>
        <w:t>納入場</w:t>
      </w:r>
      <w:r>
        <w:rPr>
          <w:rFonts w:hint="eastAsia" w:asciiTheme="minorEastAsia" w:hAnsiTheme="minorEastAsia"/>
          <w:color w:val="000000" w:themeColor="text1"/>
          <w:spacing w:val="2"/>
          <w:fitText w:val="1150" w:id="5"/>
        </w:rPr>
        <w:t>所</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契約保証金</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上記の物品購入について、発注者と受注者は、各々対等な立場における合意に基づいて、別添の条項によって公正な物品購入契約を締結し、信義に従って誠実にこれを履行するものとする。</w:t>
      </w:r>
    </w:p>
    <w:p>
      <w:pPr>
        <w:pStyle w:val="0"/>
        <w:rPr>
          <w:rFonts w:hint="default" w:asciiTheme="minorEastAsia" w:hAnsiTheme="minorEastAsia"/>
          <w:color w:val="000000" w:themeColor="text1"/>
        </w:rPr>
      </w:pP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この契約の証として本書</w:t>
      </w:r>
      <w:r>
        <w:rPr>
          <w:rFonts w:hint="eastAsia" w:asciiTheme="minorEastAsia" w:hAnsiTheme="minorEastAsia"/>
          <w:color w:val="000000" w:themeColor="text1"/>
        </w:rPr>
        <w:t>2</w:t>
      </w:r>
      <w:r>
        <w:rPr>
          <w:rFonts w:hint="eastAsia" w:asciiTheme="minorEastAsia" w:hAnsiTheme="minorEastAsia"/>
          <w:color w:val="000000" w:themeColor="text1"/>
        </w:rPr>
        <w:t>通を作成し、発注者及び受注者が記名押印の上、各自</w:t>
      </w:r>
      <w:r>
        <w:rPr>
          <w:rFonts w:hint="eastAsia" w:asciiTheme="minorEastAsia" w:hAnsiTheme="minorEastAsia"/>
          <w:color w:val="000000" w:themeColor="text1"/>
        </w:rPr>
        <w:t>1</w:t>
      </w:r>
      <w:r>
        <w:rPr>
          <w:rFonts w:hint="eastAsia" w:asciiTheme="minorEastAsia" w:hAnsiTheme="minorEastAsia"/>
          <w:color w:val="000000" w:themeColor="text1"/>
        </w:rPr>
        <w:t>通を保有する。</w:t>
      </w: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発注者　　</w:t>
      </w:r>
      <w:r>
        <w:rPr>
          <w:rFonts w:hint="eastAsia" w:asciiTheme="minorEastAsia" w:hAnsiTheme="minorEastAsia"/>
          <w:color w:val="000000" w:themeColor="text1"/>
          <w:spacing w:val="450"/>
          <w:fitText w:val="1380" w:id="6"/>
        </w:rPr>
        <w:t>住</w:t>
      </w:r>
      <w:r>
        <w:rPr>
          <w:rFonts w:hint="eastAsia" w:asciiTheme="minorEastAsia" w:hAnsiTheme="minorEastAsia"/>
          <w:color w:val="000000" w:themeColor="text1"/>
          <w:fitText w:val="1380" w:id="6"/>
        </w:rPr>
        <w:t>所</w:t>
      </w:r>
    </w:p>
    <w:p>
      <w:pPr>
        <w:pStyle w:val="0"/>
        <w:ind w:firstLine="1150" w:firstLineChars="50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spacing w:val="450"/>
          <w:fitText w:val="1380" w:id="7"/>
        </w:rPr>
        <w:t>氏</w:t>
      </w:r>
      <w:r>
        <w:rPr>
          <w:rFonts w:hint="eastAsia" w:asciiTheme="minorEastAsia" w:hAnsiTheme="minorEastAsia"/>
          <w:color w:val="000000" w:themeColor="text1"/>
          <w:fitText w:val="1380" w:id="7"/>
        </w:rPr>
        <w:t>名</w:t>
      </w:r>
      <w:r>
        <w:rPr>
          <w:rFonts w:hint="eastAsia"/>
          <w:color w:val="000000" w:themeColor="text1"/>
        </w:rPr>
        <w:t>　　　　　　　　　　　　　　　　　　　</w:t>
      </w:r>
      <w:r>
        <w:rPr>
          <w:rFonts w:hint="eastAsia" w:asciiTheme="minorEastAsia" w:hAnsiTheme="minorEastAsia"/>
          <w:color w:val="000000" w:themeColor="text1"/>
        </w:rPr>
        <w:t>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受注者　　</w:t>
      </w:r>
      <w:r>
        <w:rPr>
          <w:rFonts w:hint="eastAsia" w:asciiTheme="minorEastAsia" w:hAnsiTheme="minorEastAsia"/>
          <w:color w:val="000000" w:themeColor="text1"/>
          <w:spacing w:val="165"/>
          <w:fitText w:val="1380" w:id="8"/>
        </w:rPr>
        <w:t>所在</w:t>
      </w:r>
      <w:r>
        <w:rPr>
          <w:rFonts w:hint="eastAsia" w:asciiTheme="minorEastAsia" w:hAnsiTheme="minorEastAsia"/>
          <w:color w:val="000000" w:themeColor="text1"/>
          <w:fitText w:val="1380" w:id="8"/>
        </w:rPr>
        <w:t>地</w:t>
      </w:r>
    </w:p>
    <w:p>
      <w:pPr>
        <w:pStyle w:val="0"/>
        <w:rPr>
          <w:rFonts w:hint="default" w:asciiTheme="minorEastAsia" w:hAnsiTheme="minorEastAsia"/>
          <w:color w:val="000000" w:themeColor="text1"/>
        </w:rPr>
      </w:pPr>
      <w:r>
        <w:rPr>
          <w:rFonts w:hint="eastAsia" w:asciiTheme="minorEastAsia" w:hAnsiTheme="minorEastAsia"/>
          <w:color w:val="000000" w:themeColor="text1"/>
        </w:rPr>
        <w:t>　　　　　　　　　　商号又は名称</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代表者の氏名　　　　　　　　　　　　　　　　　　　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物品売買契約約款</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総則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w:t>
      </w:r>
      <w:r>
        <w:rPr>
          <w:rFonts w:hint="eastAsia" w:asciiTheme="minorEastAsia" w:hAnsiTheme="minorEastAsia"/>
          <w:color w:val="000000" w:themeColor="text1"/>
        </w:rPr>
        <w:t xml:space="preserve">  </w:t>
      </w:r>
      <w:r>
        <w:rPr>
          <w:rFonts w:hint="eastAsia" w:asciiTheme="minorEastAsia" w:hAnsiTheme="minorEastAsia"/>
          <w:color w:val="000000" w:themeColor="text1"/>
        </w:rPr>
        <w:t>受注者は、頭書記載の物品</w:t>
      </w:r>
      <w:r>
        <w:rPr>
          <w:rFonts w:hint="eastAsia" w:asciiTheme="minorEastAsia" w:hAnsiTheme="minorEastAsia"/>
          <w:color w:val="000000" w:themeColor="text1"/>
        </w:rPr>
        <w:t>(</w:t>
      </w:r>
      <w:r>
        <w:rPr>
          <w:rFonts w:hint="eastAsia" w:asciiTheme="minorEastAsia" w:hAnsiTheme="minorEastAsia"/>
          <w:color w:val="000000" w:themeColor="text1"/>
        </w:rPr>
        <w:t>以下「物品」という。</w:t>
      </w:r>
      <w:r>
        <w:rPr>
          <w:rFonts w:hint="eastAsia" w:asciiTheme="minorEastAsia" w:hAnsiTheme="minorEastAsia"/>
          <w:color w:val="000000" w:themeColor="text1"/>
        </w:rPr>
        <w:t>)</w:t>
      </w:r>
      <w:r>
        <w:rPr>
          <w:rFonts w:hint="eastAsia" w:asciiTheme="minorEastAsia" w:hAnsiTheme="minorEastAsia"/>
          <w:color w:val="000000" w:themeColor="text1"/>
        </w:rPr>
        <w:t>を頭書記載の納入期限</w:t>
      </w:r>
      <w:r>
        <w:rPr>
          <w:rFonts w:hint="eastAsia" w:asciiTheme="minorEastAsia" w:hAnsiTheme="minorEastAsia"/>
          <w:color w:val="000000" w:themeColor="text1"/>
        </w:rPr>
        <w:t>(</w:t>
      </w:r>
      <w:r>
        <w:rPr>
          <w:rFonts w:hint="eastAsia" w:asciiTheme="minorEastAsia" w:hAnsiTheme="minorEastAsia"/>
          <w:color w:val="000000" w:themeColor="text1"/>
        </w:rPr>
        <w:t>以下「納入期限」という。</w:t>
      </w:r>
      <w:r>
        <w:rPr>
          <w:rFonts w:hint="eastAsia" w:asciiTheme="minorEastAsia" w:hAnsiTheme="minorEastAsia"/>
          <w:color w:val="000000" w:themeColor="text1"/>
        </w:rPr>
        <w:t>)</w:t>
      </w:r>
      <w:r>
        <w:rPr>
          <w:rFonts w:hint="eastAsia" w:asciiTheme="minorEastAsia" w:hAnsiTheme="minorEastAsia"/>
          <w:color w:val="000000" w:themeColor="text1"/>
        </w:rPr>
        <w:t>内に納入し、発注者に引き渡すものとし、発注者は、その契約代金を支払うものとする。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権利義務の譲渡等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　受注者は、本契約によって生じる権利又は義務を発注者の承諾を得た場合を除き、第三者に譲渡し、又は継承させてはならない。ただし、信用保証協会及び中小企業信用保険法施行令</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25</w:t>
      </w:r>
      <w:r>
        <w:rPr>
          <w:rFonts w:hint="eastAsia" w:asciiTheme="minorEastAsia" w:hAnsiTheme="minorEastAsia"/>
          <w:color w:val="000000" w:themeColor="text1"/>
        </w:rPr>
        <w:t>年政令第</w:t>
      </w:r>
      <w:r>
        <w:rPr>
          <w:rFonts w:hint="eastAsia" w:asciiTheme="minorEastAsia" w:hAnsiTheme="minorEastAsia"/>
          <w:color w:val="000000" w:themeColor="text1"/>
        </w:rPr>
        <w:t>350</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に規定する金融機関に対して売掛債権を譲渡するときは、この限りでない。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納入通知</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受注者は、物品の納入をしようとするときは、その旨を発注者に通知しなければならない。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　発注者は、前条の規定による通知を受けたときは、通知を受けた日から</w:t>
      </w:r>
      <w:r>
        <w:rPr>
          <w:rFonts w:hint="eastAsia" w:asciiTheme="minorEastAsia" w:hAnsiTheme="minorEastAsia"/>
          <w:color w:val="000000" w:themeColor="text1"/>
        </w:rPr>
        <w:t>5</w:t>
      </w:r>
      <w:r>
        <w:rPr>
          <w:rFonts w:hint="eastAsia" w:asciiTheme="minorEastAsia" w:hAnsiTheme="minorEastAsia"/>
          <w:color w:val="000000" w:themeColor="text1"/>
        </w:rPr>
        <w:t>日以内に受注者の立会いの上、仕様書等に定めるところにより、納入の検査を完了し、当該検査の結果を受注者に通知しなければならない。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前条及び前項の場合において、物品の納入及び検査に直接要する費用は、特別な定めのある場合を除き、すべて受注者の負担とする。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項の検査に合格したときは、同時に引渡しを行ったものとみなす。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xml:space="preserve">4  </w:t>
      </w:r>
      <w:r>
        <w:rPr>
          <w:rFonts w:hint="eastAsia" w:asciiTheme="minorEastAsia" w:hAnsiTheme="minorEastAsia"/>
          <w:color w:val="000000" w:themeColor="text1"/>
        </w:rPr>
        <w:t>受注者は、物品が第</w:t>
      </w:r>
      <w:r>
        <w:rPr>
          <w:rFonts w:hint="eastAsia" w:asciiTheme="minorEastAsia" w:hAnsiTheme="minorEastAsia"/>
          <w:color w:val="000000" w:themeColor="text1"/>
        </w:rPr>
        <w:t>1</w:t>
      </w:r>
      <w:r>
        <w:rPr>
          <w:rFonts w:hint="eastAsia" w:asciiTheme="minorEastAsia" w:hAnsiTheme="minorEastAsia"/>
          <w:color w:val="000000" w:themeColor="text1"/>
        </w:rPr>
        <w:t>項の検査に合格しないときは、直ちに取替等の適切な措置を行い検査職員の検査を受けなければならない。当該検査に合格した場合においては、前項の規定を準用する。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代金の支払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発注者は、前条の検査を完了し、受注者から適法な支払請求書を受理したときは、その日から起算して</w:t>
      </w:r>
      <w:r>
        <w:rPr>
          <w:rFonts w:hint="eastAsia" w:asciiTheme="minorEastAsia" w:hAnsiTheme="minorEastAsia"/>
          <w:color w:val="000000" w:themeColor="text1"/>
        </w:rPr>
        <w:t>30</w:t>
      </w:r>
      <w:r>
        <w:rPr>
          <w:rFonts w:hint="eastAsia" w:asciiTheme="minorEastAsia" w:hAnsiTheme="minorEastAsia"/>
          <w:color w:val="000000" w:themeColor="text1"/>
        </w:rPr>
        <w:t>日以内に契約代金を支払わなければならない。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納入延期の特約</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受注者は、天災その他その責めに帰することができない理由により、期間内に物品を納入することができない場合は、遅滞なく発注者に対し、理由を付してその延期を求めることができる。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発注者は、必要があると認めるときは、契約の内容を変更し、又は一時中止することができる。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検査及び支払の特例</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発注者は、物品の一部既納部分に対して完納前に契約代金の一部を支払うことができる。この場合において、受注者は、第</w:t>
      </w:r>
      <w:r>
        <w:rPr>
          <w:rFonts w:hint="eastAsia" w:asciiTheme="minorEastAsia" w:hAnsiTheme="minorEastAsia"/>
          <w:color w:val="000000" w:themeColor="text1"/>
        </w:rPr>
        <w:t>4</w:t>
      </w:r>
      <w:r>
        <w:rPr>
          <w:rFonts w:hint="eastAsia" w:asciiTheme="minorEastAsia" w:hAnsiTheme="minorEastAsia"/>
          <w:color w:val="000000" w:themeColor="text1"/>
        </w:rPr>
        <w:t>条の規定により発注者の検査を受けなければならない。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前項の規定により支払する金額は、既納部分に対する代価の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8</w:t>
      </w:r>
      <w:r>
        <w:rPr>
          <w:rFonts w:hint="eastAsia" w:asciiTheme="minorEastAsia" w:hAnsiTheme="minorEastAsia"/>
          <w:color w:val="000000" w:themeColor="text1"/>
        </w:rPr>
        <w:t>の額とする。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契約不適合責任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発注者は、引き渡された目的物が種類又は品質に関して契約の内容に適合しないもの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前項の場合において、受注者は、発注者に不相当な負担を課するものでないときは、発注者が請求した方法と異なる方法による履行の追完をすることができる。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契約代金の減額を請求することができる。ただし、次の各号のいずれかに該当する場合は、催告をすることなく、直ちに契約代金の減額を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履行の追完が不能であるとき。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受注者が履行の追完を拒絶する意思を明確に表示したとき。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号に掲げる場合のほか、発注者がこの項の規定による催告をしても履行の追完を受ける見込みがないことが明らかであるとき。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発注者の任意解除権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条　発注者は、業務が完了するまでの間は、次条又は第</w:t>
      </w:r>
      <w:r>
        <w:rPr>
          <w:rFonts w:hint="eastAsia" w:asciiTheme="minorEastAsia" w:hAnsiTheme="minorEastAsia"/>
          <w:color w:val="000000" w:themeColor="text1"/>
        </w:rPr>
        <w:t>12</w:t>
      </w:r>
      <w:r>
        <w:rPr>
          <w:rFonts w:hint="eastAsia" w:asciiTheme="minorEastAsia" w:hAnsiTheme="minorEastAsia"/>
          <w:color w:val="000000" w:themeColor="text1"/>
        </w:rPr>
        <w:t>条の規定によるほか、必要があるときは、この契約を解除することができる。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発注者は、前項の規定により契約を解除したことにより受注者に損害を及ぼしたときは、その損害を賠償しなければならない。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納入期限までに納入しないとき、又は納入期限到来後相当の期間内に契約履行の見込みがないと認められるとき。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正当な理由なく、第</w:t>
      </w:r>
      <w:r>
        <w:rPr>
          <w:rFonts w:hint="eastAsia" w:asciiTheme="minorEastAsia" w:hAnsiTheme="minorEastAsia"/>
          <w:color w:val="000000" w:themeColor="text1"/>
        </w:rPr>
        <w:t>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項の履行の追完がなされないとき。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号に掲げる場合のほか、この契約に違反したとき。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　発注者は、受注者が次の各号のいずれかに該当するときは、直ちにこの契約を解除することができる。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条の規定に違反して契約代金債権を譲渡したとき。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この契約の目的物を納入することができないことが明らかであるとき。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受注者がこの契約の目的物の納入の債務の履行を拒絶する意思を明確に表示したとき。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暴力団</w:t>
      </w:r>
      <w:r>
        <w:rPr>
          <w:rFonts w:hint="eastAsia" w:asciiTheme="minorEastAsia" w:hAnsiTheme="minorEastAsia"/>
          <w:color w:val="000000" w:themeColor="text1"/>
        </w:rPr>
        <w:t>(</w:t>
      </w:r>
      <w:r>
        <w:rPr>
          <w:rFonts w:hint="eastAsia" w:asciiTheme="minorEastAsia" w:hAnsiTheme="minorEastAsia"/>
          <w:color w:val="000000" w:themeColor="text1"/>
        </w:rPr>
        <w:t>暴力団員による不当な行為の防止等に関する法律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3</w:t>
      </w:r>
      <w:r>
        <w:rPr>
          <w:rFonts w:hint="eastAsia" w:asciiTheme="minorEastAsia" w:hAnsiTheme="minorEastAsia"/>
          <w:color w:val="000000" w:themeColor="text1"/>
        </w:rPr>
        <w:t>年法律第</w:t>
      </w:r>
      <w:r>
        <w:rPr>
          <w:rFonts w:hint="eastAsia" w:asciiTheme="minorEastAsia" w:hAnsiTheme="minorEastAsia"/>
          <w:color w:val="000000" w:themeColor="text1"/>
        </w:rPr>
        <w:t>77</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号に規定する暴力団をいう。以下この条において同じ。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又は暴力団員</w:t>
      </w:r>
      <w:r>
        <w:rPr>
          <w:rFonts w:hint="eastAsia" w:asciiTheme="minorEastAsia" w:hAnsiTheme="minorEastAsia"/>
          <w:color w:val="000000" w:themeColor="text1"/>
        </w:rPr>
        <w:t>(</w:t>
      </w:r>
      <w:r>
        <w:rPr>
          <w:rFonts w:hint="eastAsia" w:asciiTheme="minorEastAsia" w:hAnsiTheme="minorEastAsia"/>
          <w:color w:val="000000" w:themeColor="text1"/>
        </w:rPr>
        <w:t>同条第</w:t>
      </w:r>
      <w:r>
        <w:rPr>
          <w:rFonts w:hint="eastAsia" w:asciiTheme="minorEastAsia" w:hAnsiTheme="minorEastAsia"/>
          <w:color w:val="000000" w:themeColor="text1"/>
        </w:rPr>
        <w:t>6</w:t>
      </w:r>
      <w:r>
        <w:rPr>
          <w:rFonts w:hint="eastAsia" w:asciiTheme="minorEastAsia" w:hAnsiTheme="minorEastAsia"/>
          <w:color w:val="000000" w:themeColor="text1"/>
        </w:rPr>
        <w:t>号に規定する暴力団員をいう。以下この条において同じ。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が経営に実質的に関与していると認められる者に契約代金債権を譲渡したとき。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第</w:t>
      </w:r>
      <w:r>
        <w:rPr>
          <w:rFonts w:hint="eastAsia" w:asciiTheme="minorEastAsia" w:hAnsiTheme="minorEastAsia"/>
          <w:color w:val="000000" w:themeColor="text1"/>
        </w:rPr>
        <w:t>14</w:t>
      </w:r>
      <w:r>
        <w:rPr>
          <w:rFonts w:hint="eastAsia" w:asciiTheme="minorEastAsia" w:hAnsiTheme="minorEastAsia"/>
          <w:color w:val="000000" w:themeColor="text1"/>
        </w:rPr>
        <w:t>条又は第</w:t>
      </w:r>
      <w:r>
        <w:rPr>
          <w:rFonts w:hint="eastAsia" w:asciiTheme="minorEastAsia" w:hAnsiTheme="minorEastAsia"/>
          <w:color w:val="000000" w:themeColor="text1"/>
        </w:rPr>
        <w:t>15</w:t>
      </w:r>
      <w:r>
        <w:rPr>
          <w:rFonts w:hint="eastAsia" w:asciiTheme="minorEastAsia" w:hAnsiTheme="minorEastAsia"/>
          <w:color w:val="000000" w:themeColor="text1"/>
        </w:rPr>
        <w:t>条の規定によらないでこの契約の解除を申し出たとき。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受注者が次のいずれかに該当するとき。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ア　役員等</w:t>
      </w:r>
      <w:r>
        <w:rPr>
          <w:rFonts w:hint="eastAsia" w:asciiTheme="minorEastAsia" w:hAnsiTheme="minorEastAsia"/>
          <w:color w:val="000000" w:themeColor="text1"/>
        </w:rPr>
        <w:t>(</w:t>
      </w:r>
      <w:r>
        <w:rPr>
          <w:rFonts w:hint="eastAsia" w:asciiTheme="minorEastAsia" w:hAnsiTheme="minorEastAsia"/>
          <w:color w:val="000000" w:themeColor="text1"/>
        </w:rPr>
        <w:t>受注者が個人である場合にはその者その他経営に実質的に関与している者を、受注者が法人である場合にはその役員、その支店又は常時売買等の契約を締結する事務所の代表者その他経営に実質的に関与している者をいう。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が、暴力団又は暴力団員であると認められるとき。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イ　役員等が、自己、自社若しくは第三者の不正の利益を図る目的又は第三者に損害を与える目的をもって、暴力団又は暴力団員を利用するなどしていると認められるとき。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ウ　役員等が、暴力団又は暴力団員に対して資金等を供給し、又は便宜を供与するなど直接的若しくは積極的に暴力団の維持、運営に協力し、若しくは関与していると認められるとき。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エ　役員等が、暴力団又は暴力団員であることを知りながらこれを不当に利用するなどしていると認められるとき。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オ　役員等が、暴力団又は暴力団員と社会的に非難されるべき関係を有していると認められるとき。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カ　下請契約、資材又は原材料の購入契約その他の契約に当たり、その相手方がアからオまでのいずれかに該当することを知りながら、当該者と契約を締結したと認められるとき。</w:t>
      </w:r>
    </w:p>
    <w:p>
      <w:pPr>
        <w:pStyle w:val="0"/>
        <w:ind w:left="920" w:leftChars="300" w:hanging="230" w:hangingChars="100"/>
        <w:rPr>
          <w:rFonts w:hint="default" w:asciiTheme="minorEastAsia" w:hAnsiTheme="minorEastAsia"/>
          <w:color w:val="000000" w:themeColor="text1"/>
        </w:rPr>
      </w:pPr>
      <w:r>
        <w:rPr>
          <w:rFonts w:hint="eastAsia" w:asciiTheme="minorEastAsia" w:hAnsiTheme="minorEastAsia"/>
          <w:color w:val="000000" w:themeColor="text1"/>
        </w:rPr>
        <w:t>キ　受注者が、アからオまでのいずれかに該当する者を下請契約、資材又は原材料の購入契約その他の契約の相手方としていた場合</w:t>
      </w:r>
      <w:r>
        <w:rPr>
          <w:rFonts w:hint="eastAsia" w:asciiTheme="minorEastAsia" w:hAnsiTheme="minorEastAsia"/>
          <w:color w:val="000000" w:themeColor="text1"/>
        </w:rPr>
        <w:t>(</w:t>
      </w:r>
      <w:r>
        <w:rPr>
          <w:rFonts w:hint="eastAsia" w:asciiTheme="minorEastAsia" w:hAnsiTheme="minorEastAsia"/>
          <w:color w:val="000000" w:themeColor="text1"/>
        </w:rPr>
        <w:t>カに該当する場合を除く。</w:t>
      </w:r>
      <w:r>
        <w:rPr>
          <w:rFonts w:hint="eastAsia" w:asciiTheme="minorEastAsia" w:hAnsiTheme="minorEastAsia"/>
          <w:color w:val="000000" w:themeColor="text1"/>
        </w:rPr>
        <w:t>)</w:t>
      </w:r>
      <w:r>
        <w:rPr>
          <w:rFonts w:hint="eastAsia" w:asciiTheme="minorEastAsia" w:hAnsiTheme="minorEastAsia"/>
          <w:color w:val="000000" w:themeColor="text1"/>
        </w:rPr>
        <w:t>に、発注者が受注者に対して当該契約の解除を求め、受注者がこれに従わなかったとき。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13</w:t>
      </w:r>
      <w:r>
        <w:rPr>
          <w:rFonts w:hint="eastAsia" w:asciiTheme="minorEastAsia" w:hAnsiTheme="minorEastAsia"/>
          <w:color w:val="000000" w:themeColor="text1"/>
        </w:rPr>
        <w:t>条　第</w:t>
      </w:r>
      <w:r>
        <w:rPr>
          <w:rFonts w:hint="eastAsia" w:asciiTheme="minorEastAsia" w:hAnsiTheme="minorEastAsia"/>
          <w:color w:val="000000" w:themeColor="text1"/>
        </w:rPr>
        <w:t>11</w:t>
      </w:r>
      <w:r>
        <w:rPr>
          <w:rFonts w:hint="eastAsia" w:asciiTheme="minorEastAsia" w:hAnsiTheme="minorEastAsia"/>
          <w:color w:val="000000" w:themeColor="text1"/>
        </w:rPr>
        <w:t>条各号又は前条各号に定める場合が発注者の責めに帰すべき事由によるものであるときは、発注者は、前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15</w:t>
      </w:r>
      <w:r>
        <w:rPr>
          <w:rFonts w:hint="eastAsia" w:asciiTheme="minorEastAsia" w:hAnsiTheme="minorEastAsia"/>
          <w:color w:val="000000" w:themeColor="text1"/>
        </w:rPr>
        <w:t>条　受注者は、第</w:t>
      </w:r>
      <w:r>
        <w:rPr>
          <w:rFonts w:hint="eastAsia" w:asciiTheme="minorEastAsia" w:hAnsiTheme="minorEastAsia"/>
          <w:color w:val="000000" w:themeColor="text1"/>
        </w:rPr>
        <w:t>7</w:t>
      </w:r>
      <w:r>
        <w:rPr>
          <w:rFonts w:hint="eastAsia" w:asciiTheme="minorEastAsia" w:hAnsiTheme="minorEastAsia"/>
          <w:color w:val="000000" w:themeColor="text1"/>
        </w:rPr>
        <w:t>条の規定により契約の内容を変更したため、契約代金額が</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以上減少したとき、又は中止期間が履行期間の</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以上に達したときは、契約を解除することができる。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16</w:t>
      </w:r>
      <w:r>
        <w:rPr>
          <w:rFonts w:hint="eastAsia" w:asciiTheme="minorEastAsia" w:hAnsiTheme="minorEastAsia"/>
          <w:color w:val="000000" w:themeColor="text1"/>
        </w:rPr>
        <w:t>条　前</w:t>
      </w:r>
      <w:r>
        <w:rPr>
          <w:rFonts w:hint="eastAsia" w:asciiTheme="minorEastAsia" w:hAnsiTheme="minorEastAsia"/>
          <w:color w:val="000000" w:themeColor="text1"/>
        </w:rPr>
        <w:t>2</w:t>
      </w:r>
      <w:r>
        <w:rPr>
          <w:rFonts w:hint="eastAsia" w:asciiTheme="minorEastAsia" w:hAnsiTheme="minorEastAsia"/>
          <w:color w:val="000000" w:themeColor="text1"/>
        </w:rPr>
        <w:t>条に定める場合が受注者の責めに帰すべき事由によるものであるときは、受注者は、前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17</w:t>
      </w:r>
      <w:r>
        <w:rPr>
          <w:rFonts w:hint="eastAsia" w:asciiTheme="minorEastAsia" w:hAnsiTheme="minorEastAsia"/>
          <w:color w:val="000000" w:themeColor="text1"/>
        </w:rPr>
        <w:t>条　発注者は、受注者が次の各号のいずれかに該当するときは、これによって生じた損害の賠償を請求することができる。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納入期限までに目的物を納入することができないとき。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引き渡された目的物に契約不適合があるとき。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11</w:t>
      </w:r>
      <w:r>
        <w:rPr>
          <w:rFonts w:hint="eastAsia" w:asciiTheme="minorEastAsia" w:hAnsiTheme="minorEastAsia"/>
          <w:color w:val="000000" w:themeColor="text1"/>
        </w:rPr>
        <w:t>条又は第</w:t>
      </w:r>
      <w:r>
        <w:rPr>
          <w:rFonts w:hint="eastAsia" w:asciiTheme="minorEastAsia" w:hAnsiTheme="minorEastAsia"/>
          <w:color w:val="000000" w:themeColor="text1"/>
        </w:rPr>
        <w:t>12</w:t>
      </w:r>
      <w:r>
        <w:rPr>
          <w:rFonts w:hint="eastAsia" w:asciiTheme="minorEastAsia" w:hAnsiTheme="minorEastAsia"/>
          <w:color w:val="000000" w:themeColor="text1"/>
        </w:rPr>
        <w:t>条の規定により、目的物の納入後にこの契約が解除されたとき。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次の各号のいずれかに該当するときは、前項の損害賠償に代えて、受注者は、契約代金額の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11</w:t>
      </w:r>
      <w:r>
        <w:rPr>
          <w:rFonts w:hint="eastAsia" w:asciiTheme="minorEastAsia" w:hAnsiTheme="minorEastAsia"/>
          <w:color w:val="000000" w:themeColor="text1"/>
        </w:rPr>
        <w:t>条又は第</w:t>
      </w:r>
      <w:r>
        <w:rPr>
          <w:rFonts w:hint="eastAsia" w:asciiTheme="minorEastAsia" w:hAnsiTheme="minorEastAsia"/>
          <w:color w:val="000000" w:themeColor="text1"/>
        </w:rPr>
        <w:t>12</w:t>
      </w:r>
      <w:r>
        <w:rPr>
          <w:rFonts w:hint="eastAsia" w:asciiTheme="minorEastAsia" w:hAnsiTheme="minorEastAsia"/>
          <w:color w:val="000000" w:themeColor="text1"/>
        </w:rPr>
        <w:t>条の規定により、目的物の納入前にこの契約が解除されたとき。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目的物の納入前に、受注者がその債務の履行を拒否し、又は受注者の責めに帰すべき事由によって受注者の債務について履行不能となったとき。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次の各号のいずれかに掲げる者がこの契約を解除した場合は、前項第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号に該当する場合とみなす。</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受注者について破産手続開始の決定があった場合において、破産法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の規定により選任された破産管財人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受注者について更生手続開始の決定があった場合において、会社更生法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受注者について更生手続開始の決定があった場合において、民事再生法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の規定により選任された再生債務者等</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項各号又は第</w:t>
      </w:r>
      <w:r>
        <w:rPr>
          <w:rFonts w:hint="eastAsia" w:asciiTheme="minorEastAsia" w:hAnsiTheme="minorEastAsia"/>
          <w:color w:val="000000" w:themeColor="text1"/>
        </w:rPr>
        <w:t>2</w:t>
      </w:r>
      <w:r>
        <w:rPr>
          <w:rFonts w:hint="eastAsia" w:asciiTheme="minorEastAsia" w:hAnsiTheme="minorEastAsia"/>
          <w:color w:val="000000" w:themeColor="text1"/>
        </w:rPr>
        <w:t>項各号に定める場合</w:t>
      </w:r>
      <w:r>
        <w:rPr>
          <w:rFonts w:hint="eastAsia" w:asciiTheme="minorEastAsia" w:hAnsiTheme="minorEastAsia"/>
          <w:color w:val="000000" w:themeColor="text1"/>
        </w:rPr>
        <w:t>(</w:t>
      </w:r>
      <w:r>
        <w:rPr>
          <w:rFonts w:hint="eastAsia" w:asciiTheme="minorEastAsia" w:hAnsiTheme="minorEastAsia"/>
          <w:color w:val="000000" w:themeColor="text1"/>
        </w:rPr>
        <w:t>前項の規定により第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号に該当する場合とみなされる場合を除く。</w:t>
      </w:r>
      <w:r>
        <w:rPr>
          <w:rFonts w:hint="eastAsia" w:asciiTheme="minorEastAsia" w:hAnsiTheme="minorEastAsia"/>
          <w:color w:val="000000" w:themeColor="text1"/>
        </w:rPr>
        <w:t>)</w:t>
      </w:r>
      <w:r>
        <w:rPr>
          <w:rFonts w:hint="eastAsia" w:asciiTheme="minorEastAsia" w:hAnsiTheme="minorEastAsia"/>
          <w:color w:val="000000" w:themeColor="text1"/>
        </w:rPr>
        <w:t>がこの契約及び取引上の社会通念に照らして受注者の責めに帰することができない事由によるものであるときは、第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2</w:t>
      </w:r>
      <w:r>
        <w:rPr>
          <w:rFonts w:hint="eastAsia" w:asciiTheme="minorEastAsia" w:hAnsiTheme="minorEastAsia"/>
          <w:color w:val="000000" w:themeColor="text1"/>
        </w:rPr>
        <w:t>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号の場合においては、発注者は、契約代金額につき、遅延日数に応じ、支払遅延防止等に関する法律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256</w:t>
      </w:r>
      <w:r>
        <w:rPr>
          <w:rFonts w:hint="eastAsia" w:asciiTheme="minorEastAsia" w:hAnsiTheme="minorEastAsia"/>
          <w:color w:val="000000" w:themeColor="text1"/>
        </w:rPr>
        <w:t>号。以下「支払遅延防止法」という。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項の規定に基づき定められた率の割合で計算した額を請求することができるものとする。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条第</w:t>
      </w:r>
      <w:r>
        <w:rPr>
          <w:rFonts w:hint="eastAsia" w:asciiTheme="minorEastAsia" w:hAnsiTheme="minorEastAsia"/>
          <w:color w:val="000000" w:themeColor="text1"/>
        </w:rPr>
        <w:t>7</w:t>
      </w:r>
      <w:r>
        <w:rPr>
          <w:rFonts w:hint="eastAsia" w:asciiTheme="minorEastAsia" w:hAnsiTheme="minorEastAsia"/>
          <w:color w:val="000000" w:themeColor="text1"/>
        </w:rPr>
        <w:t>号及び第</w:t>
      </w:r>
      <w:r>
        <w:rPr>
          <w:rFonts w:hint="eastAsia" w:asciiTheme="minorEastAsia" w:hAnsiTheme="minorEastAsia"/>
          <w:color w:val="000000" w:themeColor="text1"/>
        </w:rPr>
        <w:t>9</w:t>
      </w:r>
      <w:r>
        <w:rPr>
          <w:rFonts w:hint="eastAsia" w:asciiTheme="minorEastAsia" w:hAnsiTheme="minorEastAsia"/>
          <w:color w:val="000000" w:themeColor="text1"/>
        </w:rPr>
        <w:t>号の規定によりこの契約が解除された場合を除く。</w:t>
      </w:r>
      <w:r>
        <w:rPr>
          <w:rFonts w:hint="eastAsia" w:asciiTheme="minorEastAsia" w:hAnsiTheme="minorEastAsia"/>
          <w:color w:val="000000" w:themeColor="text1"/>
        </w:rPr>
        <w:t>)</w:t>
      </w:r>
      <w:r>
        <w:rPr>
          <w:rFonts w:hint="eastAsia" w:asciiTheme="minorEastAsia" w:hAnsiTheme="minorEastAsia"/>
          <w:color w:val="000000" w:themeColor="text1"/>
        </w:rPr>
        <w:t>において、契約保証金があるときは、発注者は、当該契約保証金をもって同項の違約金に充当することができる。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受注者の損害賠償請求等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14</w:t>
      </w:r>
      <w:r>
        <w:rPr>
          <w:rFonts w:hint="eastAsia" w:asciiTheme="minorEastAsia" w:hAnsiTheme="minorEastAsia"/>
          <w:color w:val="000000" w:themeColor="text1"/>
        </w:rPr>
        <w:t>条又は第</w:t>
      </w:r>
      <w:r>
        <w:rPr>
          <w:rFonts w:hint="eastAsia" w:asciiTheme="minorEastAsia" w:hAnsiTheme="minorEastAsia"/>
          <w:color w:val="000000" w:themeColor="text1"/>
        </w:rPr>
        <w:t>15</w:t>
      </w:r>
      <w:r>
        <w:rPr>
          <w:rFonts w:hint="eastAsia" w:asciiTheme="minorEastAsia" w:hAnsiTheme="minorEastAsia"/>
          <w:color w:val="000000" w:themeColor="text1"/>
        </w:rPr>
        <w:t>条の規定によりこの契約が解除されたとき。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条の規定による契約代金の支払が遅れた場合においては、受注者は、未受領金額につき、遅延日数に応じ、支払遅延防止法第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項の規定に基づく率を乗じて計算した額の遅延利息の支払を発注者に請求することができる。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契約不適合責任期間等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19</w:t>
      </w:r>
      <w:r>
        <w:rPr>
          <w:rFonts w:hint="eastAsia" w:asciiTheme="minorEastAsia" w:hAnsiTheme="minorEastAsia"/>
          <w:color w:val="000000" w:themeColor="text1"/>
        </w:rPr>
        <w:t>条　発注者は、引き渡された目的物に関し、第</w:t>
      </w:r>
      <w:r>
        <w:rPr>
          <w:rFonts w:hint="eastAsia" w:asciiTheme="minorEastAsia" w:hAnsiTheme="minorEastAsia"/>
          <w:color w:val="000000" w:themeColor="text1"/>
        </w:rPr>
        <w:t>4</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項の規定による引渡し</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項において単に「引渡し」という。</w:t>
      </w:r>
      <w:r>
        <w:rPr>
          <w:rFonts w:hint="eastAsia" w:asciiTheme="minorEastAsia" w:hAnsiTheme="minorEastAsia"/>
          <w:color w:val="000000" w:themeColor="text1"/>
        </w:rPr>
        <w:t>)</w:t>
      </w:r>
      <w:r>
        <w:rPr>
          <w:rFonts w:hint="eastAsia" w:asciiTheme="minorEastAsia" w:hAnsiTheme="minorEastAsia"/>
          <w:color w:val="000000" w:themeColor="text1"/>
        </w:rPr>
        <w:t>を受けた日から</w:t>
      </w:r>
      <w:r>
        <w:rPr>
          <w:rFonts w:hint="eastAsia" w:asciiTheme="minorEastAsia" w:hAnsiTheme="minorEastAsia"/>
          <w:color w:val="000000" w:themeColor="text1"/>
        </w:rPr>
        <w:t>1</w:t>
      </w:r>
      <w:r>
        <w:rPr>
          <w:rFonts w:hint="eastAsia" w:asciiTheme="minorEastAsia" w:hAnsiTheme="minorEastAsia"/>
          <w:color w:val="000000" w:themeColor="text1"/>
        </w:rPr>
        <w:t>年以内でなければ、契約不適合を理由とした履行の追完の請求、損害賠償の請求、代金の減額の請求又は契約の解除</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以下この条において「請求等」という。</w:t>
      </w:r>
      <w:r>
        <w:rPr>
          <w:rFonts w:hint="eastAsia" w:asciiTheme="minorEastAsia" w:hAnsiTheme="minorEastAsia"/>
          <w:color w:val="000000" w:themeColor="text1"/>
        </w:rPr>
        <w:t>)</w:t>
      </w:r>
      <w:r>
        <w:rPr>
          <w:rFonts w:hint="eastAsia" w:asciiTheme="minorEastAsia" w:hAnsiTheme="minorEastAsia"/>
          <w:color w:val="000000" w:themeColor="text1"/>
        </w:rPr>
        <w:t>をすることができない。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前項の請求等は、具体的な契約不適合の内容、請求する損害額の算定の根拠等当該請求等の根拠を示して、発注者の契約不適合責任を問う意思を明確に告げることで行う。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発注者が第</w:t>
      </w:r>
      <w:r>
        <w:rPr>
          <w:rFonts w:hint="eastAsia" w:asciiTheme="minorEastAsia" w:hAnsiTheme="minorEastAsia"/>
          <w:color w:val="000000" w:themeColor="text1"/>
        </w:rPr>
        <w:t>1</w:t>
      </w:r>
      <w:r>
        <w:rPr>
          <w:rFonts w:hint="eastAsia" w:asciiTheme="minorEastAsia" w:hAnsiTheme="minorEastAsia"/>
          <w:color w:val="000000" w:themeColor="text1"/>
        </w:rPr>
        <w:t>項に規定する契約不適合に係る請求等が可能な期間</w:t>
      </w:r>
      <w:r>
        <w:rPr>
          <w:rFonts w:hint="eastAsia" w:asciiTheme="minorEastAsia" w:hAnsiTheme="minorEastAsia"/>
          <w:color w:val="000000" w:themeColor="text1"/>
        </w:rPr>
        <w:t>(</w:t>
      </w:r>
      <w:r>
        <w:rPr>
          <w:rFonts w:hint="eastAsia" w:asciiTheme="minorEastAsia" w:hAnsiTheme="minorEastAsia"/>
          <w:color w:val="000000" w:themeColor="text1"/>
        </w:rPr>
        <w:t>以下この項において「契約不適合責任期間」という。</w:t>
      </w:r>
      <w:r>
        <w:rPr>
          <w:rFonts w:hint="eastAsia" w:asciiTheme="minorEastAsia" w:hAnsiTheme="minorEastAsia"/>
          <w:color w:val="000000" w:themeColor="text1"/>
        </w:rPr>
        <w:t>)</w:t>
      </w:r>
      <w:r>
        <w:rPr>
          <w:rFonts w:hint="eastAsia" w:asciiTheme="minorEastAsia" w:hAnsiTheme="minorEastAsia"/>
          <w:color w:val="000000" w:themeColor="text1"/>
        </w:rPr>
        <w:t>の内に契約不適合を知り、その旨を受注者に通知した場合において、発注者が通知から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年が経過する日までに前項に規定する方法による請求等をしたときは、契約不適合責任期間の内に請求等をしたものとみなす。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項の請求等を行ったときは、当該請求等の根拠となる契約不適合に関し、民法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89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の消滅時効の範囲で、当該請求等以外に必要と認められる請求等をすることができる。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前各項の規定は、契約不適合が受注者の故意又は重過失により生じたものであるときには適用せず、契約不適合に関する受注者の責任については、民法の定めるところによる。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発注者は、目的物の引渡しの際に契約不適合があることを知ったときは、第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発注者は、引き渡された目的物の契約不適合が設計図書の記載内容、発注者の指図又は貸与品等の性状により生じたものであるときは、当該契約不適合を理由として請求等をすることができない。ただし、受注者がその記載内容、指図又は貸与品等が不適当であることを知りながらこれを通知しなかったときは、この限りで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賠償金等の徴収</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20</w:t>
      </w:r>
      <w:r>
        <w:rPr>
          <w:rFonts w:hint="eastAsia" w:asciiTheme="minorEastAsia" w:hAnsiTheme="minorEastAsia"/>
          <w:color w:val="000000" w:themeColor="text1"/>
        </w:rPr>
        <w:t>条　受注者がこの契約に基づく賠償金、損害金又は違約金を発注者の指定する期間内に支払わないときは、発注者は、その支払わない額に発注者の指定する期間を経過した日から契約代金支払の日まで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項の規定に基づく率を乗じて計算した利息を付した額と、発注者の支払うべき契約代金とを相殺し、なお不足があるときは追徴する。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前項の規定による追徴をする場合には、発注者は、受注者から遅延日数につき支払遅延防止法第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項の規定に基づく率を乗じて計算した額の延滞金を徴収する。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談合等不正行為があった場合の違約金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　受注者が、次の各号のいずれかに該当するときは、受注者は、発注者の請求に基づき、契約代金額</w:t>
      </w:r>
      <w:r>
        <w:rPr>
          <w:rFonts w:hint="eastAsia" w:asciiTheme="minorEastAsia" w:hAnsiTheme="minorEastAsia"/>
          <w:color w:val="000000" w:themeColor="text1"/>
        </w:rPr>
        <w:t>(</w:t>
      </w:r>
      <w:r>
        <w:rPr>
          <w:rFonts w:hint="eastAsia" w:asciiTheme="minorEastAsia" w:hAnsiTheme="minorEastAsia"/>
          <w:color w:val="000000" w:themeColor="text1"/>
        </w:rPr>
        <w:t>この契約の締結後、契約代金額の変更があった場合は、変更後の契約代金額</w:t>
      </w:r>
      <w:r>
        <w:rPr>
          <w:rFonts w:hint="eastAsia" w:asciiTheme="minorEastAsia" w:hAnsiTheme="minorEastAsia"/>
          <w:color w:val="000000" w:themeColor="text1"/>
        </w:rPr>
        <w:t>)</w:t>
      </w:r>
      <w:r>
        <w:rPr>
          <w:rFonts w:hint="eastAsia" w:asciiTheme="minorEastAsia" w:hAnsiTheme="minorEastAsia"/>
          <w:color w:val="000000" w:themeColor="text1"/>
        </w:rPr>
        <w:t>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この契約に関し、受注者が私的独占の禁止及び公正取引の確保に関する法律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22</w:t>
      </w:r>
      <w:r>
        <w:rPr>
          <w:rFonts w:hint="eastAsia" w:asciiTheme="minorEastAsia" w:hAnsiTheme="minorEastAsia"/>
          <w:color w:val="000000" w:themeColor="text1"/>
        </w:rPr>
        <w:t>年法律第</w:t>
      </w:r>
      <w:r>
        <w:rPr>
          <w:rFonts w:hint="eastAsia" w:asciiTheme="minorEastAsia" w:hAnsiTheme="minorEastAsia"/>
          <w:color w:val="000000" w:themeColor="text1"/>
        </w:rPr>
        <w:t>54</w:t>
      </w:r>
      <w:r>
        <w:rPr>
          <w:rFonts w:hint="eastAsia" w:asciiTheme="minorEastAsia" w:hAnsiTheme="minorEastAsia"/>
          <w:color w:val="000000" w:themeColor="text1"/>
        </w:rPr>
        <w:t>号。以下この項において「独占禁止法」という。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条の規定に違反し、又は受注者が構成事業者である事業者団体が独占禁止法第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項の規定に違反したことにより、公正取引委員会が受注者に対し、独占禁止法第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の規定に基づく課徴金の納付命令</w:t>
      </w:r>
      <w:r>
        <w:rPr>
          <w:rFonts w:hint="eastAsia" w:asciiTheme="minorEastAsia" w:hAnsiTheme="minorEastAsia"/>
          <w:color w:val="000000" w:themeColor="text1"/>
        </w:rPr>
        <w:t>(</w:t>
      </w:r>
      <w:r>
        <w:rPr>
          <w:rFonts w:hint="eastAsia" w:asciiTheme="minorEastAsia" w:hAnsiTheme="minorEastAsia"/>
          <w:color w:val="000000" w:themeColor="text1"/>
        </w:rPr>
        <w:t>以下この号において「納付命令」という。</w:t>
      </w:r>
      <w:r>
        <w:rPr>
          <w:rFonts w:hint="eastAsia" w:asciiTheme="minorEastAsia" w:hAnsiTheme="minorEastAsia"/>
          <w:color w:val="000000" w:themeColor="text1"/>
        </w:rPr>
        <w:t>)</w:t>
      </w:r>
      <w:r>
        <w:rPr>
          <w:rFonts w:hint="eastAsia" w:asciiTheme="minorEastAsia" w:hAnsiTheme="minorEastAsia"/>
          <w:color w:val="000000" w:themeColor="text1"/>
        </w:rPr>
        <w:t>を行い、当該納付命令が確定したとき</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項の規定に基づき課徴金の納付を命じない場合を含む。</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この契約に関し、受注者</w:t>
      </w:r>
      <w:r>
        <w:rPr>
          <w:rFonts w:hint="eastAsia" w:asciiTheme="minorEastAsia" w:hAnsiTheme="minorEastAsia"/>
          <w:color w:val="000000" w:themeColor="text1"/>
        </w:rPr>
        <w:t>(</w:t>
      </w:r>
      <w:r>
        <w:rPr>
          <w:rFonts w:hint="eastAsia" w:asciiTheme="minorEastAsia" w:hAnsiTheme="minorEastAsia"/>
          <w:color w:val="000000" w:themeColor="text1"/>
        </w:rPr>
        <w:t>法人にあっては、その役員又は使用人</w:t>
      </w:r>
      <w:r>
        <w:rPr>
          <w:rFonts w:hint="eastAsia" w:asciiTheme="minorEastAsia" w:hAnsiTheme="minorEastAsia"/>
          <w:color w:val="000000" w:themeColor="text1"/>
        </w:rPr>
        <w:t>)</w:t>
      </w:r>
      <w:r>
        <w:rPr>
          <w:rFonts w:hint="eastAsia" w:asciiTheme="minorEastAsia" w:hAnsiTheme="minorEastAsia"/>
          <w:color w:val="000000" w:themeColor="text1"/>
        </w:rPr>
        <w:t>の刑法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40</w:t>
      </w:r>
      <w:r>
        <w:rPr>
          <w:rFonts w:hint="eastAsia" w:asciiTheme="minorEastAsia" w:hAnsiTheme="minorEastAsia"/>
          <w:color w:val="000000" w:themeColor="text1"/>
        </w:rPr>
        <w:t>年法律第</w:t>
      </w:r>
      <w:r>
        <w:rPr>
          <w:rFonts w:hint="eastAsia" w:asciiTheme="minorEastAsia" w:hAnsiTheme="minorEastAsia"/>
          <w:color w:val="000000" w:themeColor="text1"/>
        </w:rPr>
        <w:t>45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96</w:t>
      </w:r>
      <w:r>
        <w:rPr>
          <w:rFonts w:hint="eastAsia" w:asciiTheme="minorEastAsia" w:hAnsiTheme="minorEastAsia"/>
          <w:color w:val="000000" w:themeColor="text1"/>
        </w:rPr>
        <w:t>条の</w:t>
      </w:r>
      <w:r>
        <w:rPr>
          <w:rFonts w:hint="eastAsia" w:asciiTheme="minorEastAsia" w:hAnsiTheme="minorEastAsia"/>
          <w:color w:val="000000" w:themeColor="text1"/>
        </w:rPr>
        <w:t>6</w:t>
      </w:r>
      <w:r>
        <w:rPr>
          <w:rFonts w:hint="eastAsia" w:asciiTheme="minorEastAsia" w:hAnsiTheme="minorEastAsia"/>
          <w:color w:val="000000" w:themeColor="text1"/>
        </w:rPr>
        <w:t>又は独占禁止法第</w:t>
      </w:r>
      <w:r>
        <w:rPr>
          <w:rFonts w:hint="eastAsia" w:asciiTheme="minorEastAsia" w:hAnsiTheme="minorEastAsia"/>
          <w:color w:val="000000" w:themeColor="text1"/>
        </w:rPr>
        <w:t>89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95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号に規定する刑が確定したとき。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受注者が前項の違約金を発注者の指定する期間内に支払わないときは、受注者は当該期間を経過した日から支払をする日までの日数に応じ、支払遅延防止法第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項の規定に基づく率を乗じて計算した額の遅延利息を発注者に支払わなければならない。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契約外の事項</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　この契約書に定めのない事項又はこの契約の条項に疑義が生じた場合は、必要に応じて発注者と受注者とが協議してこれを定めるものとする。</w:t>
      </w:r>
    </w:p>
    <w:p>
      <w:pPr>
        <w:pStyle w:val="0"/>
        <w:widowControl w:val="1"/>
        <w:jc w:val="left"/>
        <w:rPr>
          <w:rFonts w:hint="default"/>
          <w:color w:val="000000" w:themeColor="text1"/>
        </w:rPr>
      </w:pPr>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861</TotalTime>
  <Pages>7</Pages>
  <Words>197</Words>
  <Characters>7014</Characters>
  <Application>JUST Note</Application>
  <Lines>268</Lines>
  <Paragraphs>121</Paragraphs>
  <Company>みどり市役所</Company>
  <CharactersWithSpaces>7231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2025-09-30T01:54:34Z</dcterms:modified>
  <cp:revision>68</cp:revision>
</cp:coreProperties>
</file>