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（様式１）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質問書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業務名　：　岩宿駅駅前広場基本計画策定及び周辺道路交通ネットワーク検討業務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質問者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　商号又は名称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　代表者職氏名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　質問者所属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　質問者氏名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　連絡先（電話・ファクス・メール）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質問事項</w:t>
            </w:r>
          </w:p>
        </w:tc>
      </w:tr>
      <w:tr>
        <w:trPr>
          <w:cantSplit w:val="0"/>
          <w:trHeight w:val="50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（注意）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１　質問書は、令和５年６月５日（月）午後５時までに電子メールで送信してください。</w:t>
      </w:r>
    </w:p>
    <w:p w:rsidR="00000000" w:rsidDel="00000000" w:rsidP="00000000" w:rsidRDefault="00000000" w:rsidRPr="00000000" w14:paraId="00000012">
      <w:pPr>
        <w:tabs>
          <w:tab w:val="left" w:leader="none" w:pos="6675"/>
        </w:tabs>
        <w:rPr/>
      </w:pPr>
      <w:r w:rsidDel="00000000" w:rsidR="00000000" w:rsidRPr="00000000">
        <w:rPr>
          <w:rtl w:val="0"/>
        </w:rPr>
        <w:t xml:space="preserve">　　送付先　：　</w:t>
      </w:r>
      <w:r w:rsidDel="00000000" w:rsidR="00000000" w:rsidRPr="00000000">
        <w:rPr>
          <w:color w:val="0563c1"/>
          <w:u w:val="single"/>
          <w:rtl w:val="0"/>
        </w:rPr>
        <w:t xml:space="preserve">toshikeikaku@city.midori.lg.jp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２　質問書を送付後、必ず電話により確認してください。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電話番号：　０２７７－７６－１９０３（直通）</w:t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