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153670</wp:posOffset>
                </wp:positionV>
                <wp:extent cx="6076950" cy="823912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76950" cy="8239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品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販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売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spacing w:line="460" w:lineRule="exact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　年　　月　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笠懸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野文化ホール館長　様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ind w:firstLine="4560" w:firstLineChars="190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下記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のとおり許可されたく申請いたします。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20"/>
                              <w:tblW w:w="9242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62"/>
                              <w:gridCol w:w="1388"/>
                              <w:gridCol w:w="2772"/>
                              <w:gridCol w:w="924"/>
                              <w:gridCol w:w="1848"/>
                              <w:gridCol w:w="1848"/>
                            </w:tblGrid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催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物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  <w:b w:val="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販売場所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販売日時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自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年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）　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時　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至　　令和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年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）　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時　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販売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品目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種別）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品　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数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単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価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備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使用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備品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用長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台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／　いす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1" w:hRule="atLeast"/>
                              </w:trPr>
                              <w:tc>
                                <w:tcPr>
                                  <w:tcW w:w="185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販売は、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開演前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、幕あい時間及び終演後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を利用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し強制しないこと。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２．販売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にあたっては、ホールの定める規則と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職員の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指示に従うこと。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３．販売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場所は原則としてホワイエ内とし、使用料は長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台に付き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3,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円を徴収する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台以上使用する場合は、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台を超えるごとに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3,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円を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加算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textDirection w:val="tbRlV"/>
                                  <w:vAlign w:val="top"/>
                                </w:tcPr>
                                <w:p>
                                  <w:pPr>
                                    <w:pStyle w:val="15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 w:right="113"/>
                                    <w:rPr>
                                      <w:rFonts w:hint="default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顛末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w w:val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22"/>
                                    </w:rPr>
                                    <w:t>許可</w:t>
                                  </w:r>
                                  <w:r>
                                    <w:rPr>
                                      <w:rFonts w:hint="default"/>
                                      <w:w w:val="80"/>
                                      <w:sz w:val="22"/>
                                    </w:rPr>
                                    <w:t>・不許可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許可　２．条件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付許可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３．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不許可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館長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6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許可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条件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6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2.1pt;mso-position-vertical-relative:text;mso-position-horizontal-relative:text;v-text-anchor:middle;position:absolute;height:648.75pt;mso-wrap-distance-top:0pt;width:478.5pt;mso-wrap-distance-left:9pt;margin-left:3.75pt;z-index:2;" o:spid="_x0000_s1026" o:allowincell="t" o:allowoverlap="t" filled="t" fillcolor="#ffffff [3201]" stroked="t" strokecolor="#000000 [3213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6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物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品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販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売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許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可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申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請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sz w:val="32"/>
                        </w:rPr>
                        <w:t>書</w:t>
                      </w:r>
                    </w:p>
                    <w:p>
                      <w:pPr>
                        <w:pStyle w:val="0"/>
                        <w:spacing w:line="460" w:lineRule="exact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rFonts w:hint="default"/>
                          <w:sz w:val="22"/>
                        </w:rPr>
                        <w:t>　　年　　月　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笠懸</w:t>
                      </w:r>
                      <w:r>
                        <w:rPr>
                          <w:rFonts w:hint="default"/>
                          <w:sz w:val="24"/>
                        </w:rPr>
                        <w:t>野文化ホール館長　様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ind w:firstLine="4560" w:firstLineChars="190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</w:t>
                      </w:r>
                      <w:r>
                        <w:rPr>
                          <w:rFonts w:hint="default"/>
                          <w:sz w:val="24"/>
                        </w:rPr>
                        <w:t>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  <w:u w:val="single" w:color="auto"/>
                        </w:rPr>
                        <w:t>　　　　　　　　　　　　　　</w:t>
                      </w:r>
                    </w:p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</w:t>
                      </w:r>
                      <w:r>
                        <w:rPr>
                          <w:rFonts w:hint="default"/>
                          <w:sz w:val="24"/>
                        </w:rPr>
                        <w:t>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  <w:u w:val="single" w:color="auto"/>
                        </w:rPr>
                        <w:t>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　</w:t>
                      </w:r>
                    </w:p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下記</w:t>
                      </w:r>
                      <w:r>
                        <w:rPr>
                          <w:rFonts w:hint="default"/>
                          <w:sz w:val="24"/>
                        </w:rPr>
                        <w:t>のとおり許可されたく申請いたします。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20"/>
                        <w:tblW w:w="9242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62"/>
                        <w:gridCol w:w="1388"/>
                        <w:gridCol w:w="2772"/>
                        <w:gridCol w:w="924"/>
                        <w:gridCol w:w="1848"/>
                        <w:gridCol w:w="1848"/>
                      </w:tblGrid>
                      <w:tr>
                        <w:trPr>
                          <w:trHeight w:val="515" w:hRule="atLeast"/>
                        </w:trPr>
                        <w:tc>
                          <w:tcPr>
                            <w:tcW w:w="1850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b w:val="1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1850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販売場所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販売日時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自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年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月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）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時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分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92" w:type="dxa"/>
                            <w:gridSpan w:val="4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至　　令和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年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月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）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時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分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販売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品目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種別）</w:t>
                            </w: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品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84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価</w:t>
                            </w:r>
                          </w:p>
                        </w:tc>
                        <w:tc>
                          <w:tcPr>
                            <w:tcW w:w="184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考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bottom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bottom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1850" w:type="dxa"/>
                            <w:gridSpan w:val="2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Align w:val="bottom"/>
                          </w:tcPr>
                          <w:p>
                            <w:pPr>
                              <w:pStyle w:val="0"/>
                              <w:spacing w:line="240" w:lineRule="exact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8" w:type="dxa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1850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備品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rPr>
                                <w:rFonts w:hint="default"/>
                              </w:rPr>
                              <w:t>用長</w:t>
                            </w: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台　</w:t>
                            </w:r>
                            <w:r>
                              <w:rPr>
                                <w:rFonts w:hint="default"/>
                              </w:rPr>
                              <w:t>／　いす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>脚</w:t>
                            </w:r>
                          </w:p>
                        </w:tc>
                      </w:tr>
                      <w:tr>
                        <w:trPr>
                          <w:trHeight w:val="1351" w:hRule="atLeast"/>
                        </w:trPr>
                        <w:tc>
                          <w:tcPr>
                            <w:tcW w:w="1850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rPr>
                                <w:rFonts w:hint="default"/>
                              </w:rPr>
                              <w:t>販売は、</w:t>
                            </w:r>
                            <w:r>
                              <w:rPr>
                                <w:rFonts w:hint="eastAsia"/>
                              </w:rPr>
                              <w:t>開演前</w:t>
                            </w:r>
                            <w:r>
                              <w:rPr>
                                <w:rFonts w:hint="default"/>
                              </w:rPr>
                              <w:t>、幕あい時間及び終演後</w:t>
                            </w:r>
                            <w:r>
                              <w:rPr>
                                <w:rFonts w:hint="eastAsia"/>
                              </w:rPr>
                              <w:t>を利用</w:t>
                            </w:r>
                            <w:r>
                              <w:rPr>
                                <w:rFonts w:hint="default"/>
                              </w:rPr>
                              <w:t>し強制しないこと。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２．販売</w:t>
                            </w:r>
                            <w:r>
                              <w:rPr>
                                <w:rFonts w:hint="default"/>
                              </w:rPr>
                              <w:t>にあたっては、ホールの定める規則と</w:t>
                            </w:r>
                            <w:r>
                              <w:rPr>
                                <w:rFonts w:hint="eastAsia"/>
                              </w:rPr>
                              <w:t>職員の</w:t>
                            </w:r>
                            <w:r>
                              <w:rPr>
                                <w:rFonts w:hint="default"/>
                              </w:rPr>
                              <w:t>指示に従うこと。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３．販売</w:t>
                            </w:r>
                            <w:r>
                              <w:rPr>
                                <w:rFonts w:hint="default"/>
                              </w:rPr>
                              <w:t>場所は原則としてホワイエ内とし、使用料は長</w:t>
                            </w: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  <w:r>
                              <w:rPr>
                                <w:rFonts w:hint="default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台に付き</w:t>
                            </w:r>
                            <w:r>
                              <w:rPr>
                                <w:rFonts w:hint="default"/>
                              </w:rPr>
                              <w:t>3,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default"/>
                              </w:rPr>
                              <w:t>0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円を徴収する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</w:rPr>
                              <w:t>台以上使用する場合は、</w:t>
                            </w:r>
                            <w:r>
                              <w:rPr>
                                <w:rFonts w:hint="default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台を超えるごとに</w:t>
                            </w:r>
                            <w:r>
                              <w:rPr>
                                <w:rFonts w:hint="default"/>
                              </w:rPr>
                              <w:t>3,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default"/>
                              </w:rPr>
                              <w:t>0</w:t>
                            </w:r>
                            <w:r>
                              <w:rPr>
                                <w:rFonts w:hint="default"/>
                              </w:rPr>
                              <w:t>円を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加算</w:t>
                            </w:r>
                            <w:r>
                              <w:rPr>
                                <w:rFonts w:hint="default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default"/>
                              </w:rPr>
                              <w:t>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462" w:type="dxa"/>
                            <w:vMerge w:val="restart"/>
                            <w:textDirection w:val="tbRlV"/>
                            <w:vAlign w:val="top"/>
                          </w:tcPr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right="113"/>
                              <w:rPr>
                                <w:rFonts w:hint="default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顛末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22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w w:val="80"/>
                                <w:sz w:val="22"/>
                              </w:rPr>
                              <w:t>・不許可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rPr>
                                <w:rFonts w:hint="default"/>
                              </w:rPr>
                              <w:t>許可　２．条件</w:t>
                            </w:r>
                            <w:r>
                              <w:rPr>
                                <w:rFonts w:hint="eastAsia"/>
                              </w:rPr>
                              <w:t>付許可</w:t>
                            </w:r>
                            <w:r>
                              <w:rPr>
                                <w:rFonts w:hint="default"/>
                              </w:rPr>
                              <w:t>　３．</w:t>
                            </w:r>
                            <w:r>
                              <w:rPr>
                                <w:rFonts w:hint="eastAsia"/>
                              </w:rPr>
                              <w:t>不許可</w:t>
                            </w:r>
                            <w:r>
                              <w:rPr>
                                <w:rFonts w:hint="default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>館長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ＭＳ 明朝" w:hAnsi="ＭＳ 明朝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46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許可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条件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46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2" behindDoc="0" locked="0" layoutInCell="1" hidden="0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16510</wp:posOffset>
                </wp:positionV>
                <wp:extent cx="971550" cy="266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物販　　－　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5.65pt;mso-wrap-distance-bottom:0pt;margin-top:1.3pt;mso-position-vertical-relative:text;mso-position-horizontal-relative:text;position:absolute;height:21pt;mso-wrap-distance-top:0pt;width:76.5pt;mso-wrap-distance-left:5.65pt;margin-left:377.9pt;z-index:82;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物販　　－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※印欄内は、記入しないで下さい。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596DE48"/>
    <w:lvl w:ilvl="0" w:tplc="F3B87A96">
      <w:numFmt w:val="bullet"/>
      <w:lvlText w:val="※"/>
      <w:lvlJc w:val="left"/>
      <w:pPr>
        <w:ind w:left="473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317</Characters>
  <Application>JUST Note</Application>
  <Lines>489</Lines>
  <Paragraphs>40</Paragraphs>
  <Company>みどり市役所</Company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提箸 昌紀</dc:creator>
  <cp:lastModifiedBy>Administrator</cp:lastModifiedBy>
  <cp:lastPrinted>2016-12-20T06:59:00Z</cp:lastPrinted>
  <dcterms:created xsi:type="dcterms:W3CDTF">2016-12-20T07:01:00Z</dcterms:created>
  <dcterms:modified xsi:type="dcterms:W3CDTF">2021-12-21T06:40:51Z</dcterms:modified>
  <cp:revision>6</cp:revision>
</cp:coreProperties>
</file>